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5E32E0" w14:textId="77777777" w:rsidR="00831A55" w:rsidRDefault="00831A55" w:rsidP="00831A5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nr 61/2025</w:t>
      </w:r>
    </w:p>
    <w:p w14:paraId="4ED26F13" w14:textId="77777777" w:rsidR="00831A55" w:rsidRDefault="00831A55" w:rsidP="00831A55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79FC127A" w14:textId="77777777" w:rsidR="00831A55" w:rsidRDefault="00831A55" w:rsidP="00831A55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>
        <w:rPr>
          <w:rFonts w:ascii="Corbel" w:hAnsi="Corbel"/>
          <w:b/>
          <w:smallCaps/>
          <w:sz w:val="24"/>
          <w:szCs w:val="24"/>
          <w:lang w:eastAsia="ar-SA"/>
        </w:rPr>
        <w:t>dotyczy cyklu kształcenia 2025-2027</w:t>
      </w:r>
    </w:p>
    <w:p w14:paraId="565DC5B5" w14:textId="77777777" w:rsidR="00831A55" w:rsidRDefault="00831A55" w:rsidP="00831A55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>
        <w:rPr>
          <w:rFonts w:ascii="Corbel" w:hAnsi="Corbel"/>
          <w:i/>
          <w:sz w:val="20"/>
          <w:szCs w:val="20"/>
          <w:lang w:eastAsia="ar-SA"/>
        </w:rPr>
        <w:t>(skrajne daty</w:t>
      </w:r>
      <w:r>
        <w:rPr>
          <w:rFonts w:ascii="Corbel" w:hAnsi="Corbel"/>
          <w:sz w:val="20"/>
          <w:szCs w:val="20"/>
          <w:lang w:eastAsia="ar-SA"/>
        </w:rPr>
        <w:t>)</w:t>
      </w:r>
    </w:p>
    <w:p w14:paraId="6676A677" w14:textId="77777777" w:rsidR="00831A55" w:rsidRDefault="00831A55" w:rsidP="00831A55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>
        <w:rPr>
          <w:rFonts w:ascii="Corbel" w:hAnsi="Corbel"/>
          <w:sz w:val="20"/>
          <w:szCs w:val="20"/>
          <w:lang w:eastAsia="ar-SA"/>
        </w:rPr>
        <w:t>Rok akademicki 2025/2026</w:t>
      </w:r>
    </w:p>
    <w:p w14:paraId="70DD0AC7" w14:textId="77777777" w:rsidR="00831A55" w:rsidRDefault="00831A55" w:rsidP="00831A55">
      <w:pPr>
        <w:spacing w:after="0" w:line="240" w:lineRule="auto"/>
        <w:rPr>
          <w:rFonts w:ascii="Corbel" w:hAnsi="Corbel"/>
          <w:sz w:val="24"/>
          <w:szCs w:val="24"/>
        </w:rPr>
      </w:pPr>
    </w:p>
    <w:p w14:paraId="6AF3758B" w14:textId="77777777" w:rsidR="00831A55" w:rsidRDefault="00831A55" w:rsidP="00831A55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1. Podstawowe informacje o przedmiocie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6"/>
      </w:tblGrid>
      <w:tr w:rsidR="00831A55" w14:paraId="351466AF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13C13" w14:textId="77777777" w:rsidR="00831A55" w:rsidRDefault="00831A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A7200" w14:textId="77777777" w:rsidR="00831A55" w:rsidRDefault="00831A55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Odpowiedzialność za naruszenie dyscypliny finansów publicznych</w:t>
            </w:r>
          </w:p>
        </w:tc>
      </w:tr>
      <w:tr w:rsidR="00831A55" w14:paraId="30653516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404A3" w14:textId="77777777" w:rsidR="00831A55" w:rsidRDefault="00831A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2E2D8" w14:textId="77777777" w:rsidR="00831A55" w:rsidRDefault="00831A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A2S022</w:t>
            </w:r>
          </w:p>
        </w:tc>
      </w:tr>
      <w:tr w:rsidR="00831A55" w14:paraId="75506010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264CF" w14:textId="77777777" w:rsidR="00831A55" w:rsidRDefault="00831A5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22E8C" w14:textId="77777777" w:rsidR="00831A55" w:rsidRDefault="00831A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31A55" w14:paraId="6E096597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2304A" w14:textId="77777777" w:rsidR="00831A55" w:rsidRDefault="00831A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33EB4" w14:textId="77777777" w:rsidR="00831A55" w:rsidRDefault="00831A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Prawa Finansowego</w:t>
            </w:r>
          </w:p>
        </w:tc>
      </w:tr>
      <w:tr w:rsidR="00831A55" w14:paraId="39E5A328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B48C3" w14:textId="77777777" w:rsidR="00831A55" w:rsidRDefault="00831A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36B3B" w14:textId="77777777" w:rsidR="00831A55" w:rsidRDefault="00831A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31A55" w14:paraId="2F7719F5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0FE96" w14:textId="77777777" w:rsidR="00831A55" w:rsidRDefault="00831A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39E27" w14:textId="77777777" w:rsidR="00831A55" w:rsidRDefault="00831A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II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831A55" w14:paraId="05A868EA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B930A" w14:textId="77777777" w:rsidR="00831A55" w:rsidRDefault="00831A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4A19A" w14:textId="77777777" w:rsidR="00831A55" w:rsidRDefault="00831A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31A55" w14:paraId="231B8475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D95ED" w14:textId="77777777" w:rsidR="00831A55" w:rsidRDefault="00831A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D726C" w14:textId="62AF5B1D" w:rsidR="00831A55" w:rsidRDefault="00831A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31A55" w14:paraId="1FB56C0E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553A5" w14:textId="77777777" w:rsidR="00831A55" w:rsidRDefault="00831A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6C44C" w14:textId="77777777" w:rsidR="00831A55" w:rsidRDefault="00831A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2 / IV </w:t>
            </w:r>
          </w:p>
        </w:tc>
      </w:tr>
      <w:tr w:rsidR="00831A55" w14:paraId="2DACBC40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F23C4" w14:textId="77777777" w:rsidR="00831A55" w:rsidRDefault="00831A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BBF0B" w14:textId="77777777" w:rsidR="00831A55" w:rsidRDefault="00831A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831A55" w14:paraId="27A1815B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EA004" w14:textId="77777777" w:rsidR="00831A55" w:rsidRDefault="00831A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D9F34" w14:textId="77777777" w:rsidR="00831A55" w:rsidRDefault="00831A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31A55" w14:paraId="60727FAC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C565F" w14:textId="77777777" w:rsidR="00831A55" w:rsidRDefault="00831A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A844D" w14:textId="77777777" w:rsidR="00831A55" w:rsidRDefault="00831A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dr hab. Elżbieta Feret</w:t>
            </w:r>
          </w:p>
        </w:tc>
      </w:tr>
      <w:tr w:rsidR="00831A55" w14:paraId="0A8E9006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8D383" w14:textId="77777777" w:rsidR="00831A55" w:rsidRDefault="00831A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6FCE4" w14:textId="77777777" w:rsidR="00831A55" w:rsidRDefault="00831A5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dr hab. Elżbieta Feret, dr Paweł Majka, dr Marta Sagan-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Martko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</w:p>
          <w:p w14:paraId="7650886C" w14:textId="77777777" w:rsidR="00831A55" w:rsidRDefault="00831A5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Anna Wójtowicz-Dawid, dr Joanna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Łubina</w:t>
            </w:r>
            <w:proofErr w:type="spellEnd"/>
          </w:p>
        </w:tc>
      </w:tr>
    </w:tbl>
    <w:p w14:paraId="1A37E22A" w14:textId="77777777" w:rsidR="00831A55" w:rsidRDefault="00831A55" w:rsidP="00831A55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CEC30A2" w14:textId="77777777" w:rsidR="00831A55" w:rsidRDefault="00831A55" w:rsidP="00831A5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C12ACB7" w14:textId="77777777" w:rsidR="00831A55" w:rsidRDefault="00831A55" w:rsidP="00831A55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1.1. Formy zajęć dydaktycznych, wymiar godzin i punktów ECTS</w:t>
      </w:r>
    </w:p>
    <w:p w14:paraId="3378B7AE" w14:textId="77777777" w:rsidR="00831A55" w:rsidRDefault="00831A55" w:rsidP="00831A5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5"/>
        <w:gridCol w:w="807"/>
        <w:gridCol w:w="840"/>
        <w:gridCol w:w="923"/>
        <w:gridCol w:w="750"/>
        <w:gridCol w:w="810"/>
        <w:gridCol w:w="701"/>
        <w:gridCol w:w="948"/>
        <w:gridCol w:w="1189"/>
        <w:gridCol w:w="1505"/>
      </w:tblGrid>
      <w:tr w:rsidR="00831A55" w14:paraId="04693398" w14:textId="77777777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B67D3" w14:textId="77777777" w:rsidR="00831A55" w:rsidRDefault="00831A5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13AECC8" w14:textId="77777777" w:rsidR="00831A55" w:rsidRDefault="00831A5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A9A68" w14:textId="77777777" w:rsidR="00831A55" w:rsidRDefault="00831A5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27B3F" w14:textId="77777777" w:rsidR="00831A55" w:rsidRDefault="00831A5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EF634" w14:textId="77777777" w:rsidR="00831A55" w:rsidRDefault="00831A5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80C52" w14:textId="77777777" w:rsidR="00831A55" w:rsidRDefault="00831A5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D8120" w14:textId="77777777" w:rsidR="00831A55" w:rsidRDefault="00831A5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F9293" w14:textId="77777777" w:rsidR="00831A55" w:rsidRDefault="00831A5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6E53F" w14:textId="77777777" w:rsidR="00831A55" w:rsidRDefault="00831A5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5858A" w14:textId="77777777" w:rsidR="00831A55" w:rsidRDefault="00831A5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0EF4E" w14:textId="77777777" w:rsidR="00831A55" w:rsidRDefault="00831A5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31A55" w14:paraId="41BCC6C5" w14:textId="77777777">
        <w:trPr>
          <w:trHeight w:val="453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D00CB" w14:textId="77777777" w:rsidR="00831A55" w:rsidRDefault="00831A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5CE3" w14:textId="77777777" w:rsidR="00831A55" w:rsidRDefault="00831A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C54F1" w14:textId="77777777" w:rsidR="00831A55" w:rsidRDefault="00831A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391A5" w14:textId="77777777" w:rsidR="00831A55" w:rsidRDefault="00831A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73698" w14:textId="77777777" w:rsidR="00831A55" w:rsidRDefault="00831A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61BEB" w14:textId="77777777" w:rsidR="00831A55" w:rsidRDefault="00831A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9D0C6" w14:textId="77777777" w:rsidR="00831A55" w:rsidRDefault="00831A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B23EF" w14:textId="77777777" w:rsidR="00831A55" w:rsidRDefault="00831A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3FCD" w14:textId="77777777" w:rsidR="00831A55" w:rsidRDefault="00831A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242E3" w14:textId="77777777" w:rsidR="00831A55" w:rsidRDefault="00831A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225846" w14:textId="77777777" w:rsidR="00831A55" w:rsidRDefault="00831A55" w:rsidP="00831A5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A12DB3" w14:textId="77777777" w:rsidR="00831A55" w:rsidRDefault="00831A55" w:rsidP="00831A5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>Sposób realizacji zajęć</w:t>
      </w:r>
    </w:p>
    <w:p w14:paraId="146315AE" w14:textId="77777777" w:rsidR="00831A55" w:rsidRDefault="00831A55" w:rsidP="00831A5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843831C" w14:textId="77777777" w:rsidR="00831A55" w:rsidRDefault="00831A55" w:rsidP="00831A5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Cs/>
          <w:smallCaps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109AD47" w14:textId="77777777" w:rsidR="00831A55" w:rsidRDefault="00831A55" w:rsidP="00831A5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zajęcia realizowane z wykorzystaniem metod i technik kształcenia na odległość</w:t>
      </w:r>
    </w:p>
    <w:p w14:paraId="3B494A0B" w14:textId="77777777" w:rsidR="00831A55" w:rsidRDefault="00831A55" w:rsidP="00831A5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AA6C41" w14:textId="77777777" w:rsidR="00831A55" w:rsidRDefault="00831A55" w:rsidP="00831A5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1.3. Forma zaliczenia przedmiotu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607AE6F" w14:textId="77777777" w:rsidR="00831A55" w:rsidRDefault="00831A55" w:rsidP="00831A5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FBBDAB4" w14:textId="77777777" w:rsidR="00831A55" w:rsidRDefault="00831A55" w:rsidP="00831A5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Konwersatorium: zaliczenie z oceną</w:t>
      </w:r>
    </w:p>
    <w:p w14:paraId="04C1E0F8" w14:textId="77777777" w:rsidR="00831A55" w:rsidRDefault="00831A55" w:rsidP="00831A5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E038B4" w14:textId="77777777" w:rsidR="00831A55" w:rsidRDefault="00831A55" w:rsidP="00831A5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</w:rPr>
        <w:t>2. Wymagania wstępne</w:t>
      </w:r>
    </w:p>
    <w:p w14:paraId="60EC041E" w14:textId="77777777" w:rsidR="00831A55" w:rsidRDefault="00831A55" w:rsidP="00831A55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31A55" w14:paraId="579E2245" w14:textId="77777777">
        <w:trPr>
          <w:trHeight w:val="393"/>
        </w:trPr>
        <w:tc>
          <w:tcPr>
            <w:tcW w:w="9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6CB9D" w14:textId="77777777" w:rsidR="00831A55" w:rsidRDefault="00831A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Podstawy prawa administracyjnego, prawo finansów publicznych.</w:t>
            </w:r>
          </w:p>
        </w:tc>
      </w:tr>
    </w:tbl>
    <w:p w14:paraId="6895A1E8" w14:textId="77777777" w:rsidR="00831A55" w:rsidRDefault="00831A55" w:rsidP="00831A55">
      <w:pPr>
        <w:pStyle w:val="Punktygwne"/>
        <w:spacing w:before="0" w:after="0"/>
        <w:rPr>
          <w:rFonts w:ascii="Corbel" w:hAnsi="Corbel"/>
          <w:szCs w:val="24"/>
        </w:rPr>
      </w:pPr>
    </w:p>
    <w:p w14:paraId="4F713040" w14:textId="77777777" w:rsidR="00831A55" w:rsidRDefault="00831A55" w:rsidP="00831A55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4454E177" w14:textId="77777777" w:rsidR="00831A55" w:rsidRDefault="00831A55" w:rsidP="00831A5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się, treści Programowe i stosowane metody Dydaktyczne</w:t>
      </w:r>
    </w:p>
    <w:p w14:paraId="075A6062" w14:textId="77777777" w:rsidR="00831A55" w:rsidRDefault="00831A55" w:rsidP="00831A55">
      <w:pPr>
        <w:pStyle w:val="Punktygwne"/>
        <w:spacing w:before="0" w:after="0"/>
        <w:rPr>
          <w:rFonts w:ascii="Corbel" w:hAnsi="Corbel"/>
          <w:szCs w:val="24"/>
        </w:rPr>
      </w:pPr>
    </w:p>
    <w:p w14:paraId="31305463" w14:textId="77777777" w:rsidR="00831A55" w:rsidRDefault="00831A55" w:rsidP="00831A55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3.1. Cele przedmiotu</w:t>
      </w:r>
    </w:p>
    <w:p w14:paraId="26222A11" w14:textId="77777777" w:rsidR="00831A55" w:rsidRDefault="00831A55" w:rsidP="00831A55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31A55" w14:paraId="7B5A7443" w14:textId="777777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48853" w14:textId="77777777" w:rsidR="00831A55" w:rsidRDefault="00831A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E89D5" w14:textId="77777777" w:rsidR="00831A55" w:rsidRDefault="00831A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zna pojęcie dyscypliny finansów publicznych i potrafi wskazać czyny stanowiące naruszenie dyscypliny finansów publicznych.</w:t>
            </w:r>
          </w:p>
        </w:tc>
      </w:tr>
      <w:tr w:rsidR="00831A55" w14:paraId="40C0C327" w14:textId="777777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B1DE8" w14:textId="77777777" w:rsidR="00831A55" w:rsidRDefault="00831A55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738F5" w14:textId="77777777" w:rsidR="00831A55" w:rsidRDefault="00831A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zna zasady odpowiedzialności za naruszenie dyscypliny finansów publicznych.</w:t>
            </w:r>
          </w:p>
        </w:tc>
      </w:tr>
      <w:tr w:rsidR="00831A55" w14:paraId="5EF0F1D3" w14:textId="77777777">
        <w:trPr>
          <w:trHeight w:val="1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B9931" w14:textId="77777777" w:rsidR="00831A55" w:rsidRDefault="00831A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0C776" w14:textId="77777777" w:rsidR="00831A55" w:rsidRDefault="00831A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zna organy orzekające w sprawach o naruszenie dyscypliny finansów publicznych.</w:t>
            </w:r>
          </w:p>
        </w:tc>
      </w:tr>
      <w:tr w:rsidR="00831A55" w14:paraId="7E4BB7A5" w14:textId="77777777">
        <w:trPr>
          <w:trHeight w:val="1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A246F" w14:textId="77777777" w:rsidR="00831A55" w:rsidRDefault="00831A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4AF08" w14:textId="77777777" w:rsidR="00831A55" w:rsidRDefault="00831A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zna tryb postępowania oraz kary w sprawach o naruszenie dyscypliny finansów publicznych.</w:t>
            </w:r>
          </w:p>
        </w:tc>
      </w:tr>
    </w:tbl>
    <w:p w14:paraId="39D12ACE" w14:textId="77777777" w:rsidR="00831A55" w:rsidRDefault="00831A55" w:rsidP="00831A5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63F009" w14:textId="77777777" w:rsidR="00831A55" w:rsidRDefault="00831A55" w:rsidP="00831A5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3.2.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1CFC62E3" w14:textId="77777777" w:rsidR="00831A55" w:rsidRDefault="00831A55" w:rsidP="00831A5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831A55" w14:paraId="53DEF673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A5B3C" w14:textId="77777777" w:rsidR="00831A55" w:rsidRDefault="00831A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ACC30" w14:textId="77777777" w:rsidR="00831A55" w:rsidRDefault="00831A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81A8B" w14:textId="77777777" w:rsidR="00831A55" w:rsidRDefault="00831A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31A55" w14:paraId="2C0A07B7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17D35" w14:textId="77777777" w:rsidR="00831A55" w:rsidRDefault="00831A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D3584" w14:textId="77777777" w:rsidR="00831A55" w:rsidRDefault="00831A55">
            <w:pPr>
              <w:widowControl w:val="0"/>
              <w:autoSpaceDE w:val="0"/>
              <w:autoSpaceDN w:val="0"/>
              <w:spacing w:after="0" w:line="240" w:lineRule="auto"/>
              <w:ind w:right="96"/>
              <w:rPr>
                <w:rFonts w:ascii="Corbel" w:eastAsia="Corbel" w:hAnsi="Corbel" w:cs="Corbel"/>
                <w:sz w:val="23"/>
              </w:rPr>
            </w:pPr>
            <w:r>
              <w:rPr>
                <w:rFonts w:ascii="Corbel" w:eastAsia="Corbel" w:hAnsi="Corbel" w:cs="Corbel"/>
                <w:sz w:val="23"/>
              </w:rPr>
              <w:t>Posiada zaawansowaną wiedzę ogólną w obszarze nauk</w:t>
            </w:r>
            <w:r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społecznych</w:t>
            </w:r>
            <w:r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z</w:t>
            </w:r>
            <w:r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zakresu</w:t>
            </w:r>
            <w:r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prawa</w:t>
            </w:r>
            <w:r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i</w:t>
            </w:r>
            <w:r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administracji</w:t>
            </w:r>
            <w:r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oraz</w:t>
            </w:r>
            <w:r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uporządkowaną</w:t>
            </w:r>
            <w:r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i</w:t>
            </w:r>
            <w:r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podbudowaną</w:t>
            </w:r>
            <w:r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teoretycznie</w:t>
            </w:r>
            <w:r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wiedzę</w:t>
            </w:r>
            <w:r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obejmującą</w:t>
            </w:r>
            <w:r>
              <w:rPr>
                <w:rFonts w:ascii="Corbel" w:eastAsia="Corbel" w:hAnsi="Corbel" w:cs="Corbel"/>
                <w:spacing w:val="26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kluczowe</w:t>
            </w:r>
            <w:r>
              <w:rPr>
                <w:rFonts w:ascii="Corbel" w:eastAsia="Corbel" w:hAnsi="Corbel" w:cs="Corbel"/>
                <w:spacing w:val="24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zagadnienia,</w:t>
            </w:r>
            <w:r>
              <w:rPr>
                <w:rFonts w:ascii="Corbel" w:eastAsia="Corbel" w:hAnsi="Corbel" w:cs="Corbel"/>
                <w:spacing w:val="25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 xml:space="preserve">ekonomiczne, </w:t>
            </w:r>
            <w:r>
              <w:rPr>
                <w:sz w:val="23"/>
              </w:rPr>
              <w:t>polityczne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oraz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socjologiczne;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AEBEF" w14:textId="77777777" w:rsidR="00831A55" w:rsidRDefault="00831A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KW_01</w:t>
            </w:r>
          </w:p>
        </w:tc>
      </w:tr>
      <w:tr w:rsidR="00831A55" w14:paraId="6C53B8E4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6D3CB" w14:textId="77777777" w:rsidR="00831A55" w:rsidRDefault="00831A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7E432" w14:textId="77777777" w:rsidR="00831A55" w:rsidRDefault="00831A55">
            <w:pPr>
              <w:widowControl w:val="0"/>
              <w:autoSpaceDE w:val="0"/>
              <w:autoSpaceDN w:val="0"/>
              <w:spacing w:after="0" w:line="240" w:lineRule="auto"/>
              <w:ind w:right="97"/>
              <w:rPr>
                <w:rFonts w:ascii="Corbel" w:eastAsia="Corbel" w:hAnsi="Corbel" w:cs="Corbel"/>
                <w:sz w:val="23"/>
              </w:rPr>
            </w:pPr>
            <w:r>
              <w:rPr>
                <w:rFonts w:ascii="Corbel" w:eastAsia="Corbel" w:hAnsi="Corbel" w:cs="Corbel"/>
                <w:sz w:val="23"/>
              </w:rPr>
              <w:t>Posiada</w:t>
            </w:r>
            <w:r>
              <w:rPr>
                <w:rFonts w:ascii="Corbel" w:eastAsia="Corbel" w:hAnsi="Corbel" w:cs="Corbel"/>
                <w:spacing w:val="-10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rozszerzoną</w:t>
            </w:r>
            <w:r>
              <w:rPr>
                <w:rFonts w:ascii="Corbel" w:eastAsia="Corbel" w:hAnsi="Corbel" w:cs="Corbel"/>
                <w:spacing w:val="-9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wiedzę</w:t>
            </w:r>
            <w:r>
              <w:rPr>
                <w:rFonts w:ascii="Corbel" w:eastAsia="Corbel" w:hAnsi="Corbel" w:cs="Corbel"/>
                <w:spacing w:val="-8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o</w:t>
            </w:r>
            <w:r>
              <w:rPr>
                <w:rFonts w:ascii="Corbel" w:eastAsia="Corbel" w:hAnsi="Corbel" w:cs="Corbel"/>
                <w:spacing w:val="-10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roli</w:t>
            </w:r>
            <w:r>
              <w:rPr>
                <w:rFonts w:ascii="Corbel" w:eastAsia="Corbel" w:hAnsi="Corbel" w:cs="Corbel"/>
                <w:spacing w:val="-10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człowieka,</w:t>
            </w:r>
            <w:r>
              <w:rPr>
                <w:rFonts w:ascii="Corbel" w:eastAsia="Corbel" w:hAnsi="Corbel" w:cs="Corbel"/>
                <w:spacing w:val="-11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jego</w:t>
            </w:r>
            <w:r>
              <w:rPr>
                <w:rFonts w:ascii="Corbel" w:eastAsia="Corbel" w:hAnsi="Corbel" w:cs="Corbel"/>
                <w:spacing w:val="-9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cechach</w:t>
            </w:r>
            <w:r>
              <w:rPr>
                <w:rFonts w:ascii="Corbel" w:eastAsia="Corbel" w:hAnsi="Corbel" w:cs="Corbel"/>
                <w:spacing w:val="-43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i</w:t>
            </w:r>
            <w:r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aktywności</w:t>
            </w:r>
            <w:r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w</w:t>
            </w:r>
            <w:r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sferze</w:t>
            </w:r>
            <w:r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administracji</w:t>
            </w:r>
            <w:r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oraz</w:t>
            </w:r>
            <w:r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jako</w:t>
            </w:r>
            <w:r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twórcy</w:t>
            </w:r>
            <w:r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kultury</w:t>
            </w:r>
            <w:r>
              <w:rPr>
                <w:rFonts w:ascii="Corbel" w:eastAsia="Corbel" w:hAnsi="Corbel" w:cs="Corbel"/>
                <w:spacing w:val="8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pacing w:val="8"/>
                <w:sz w:val="23"/>
              </w:rPr>
              <w:br/>
            </w:r>
            <w:r>
              <w:rPr>
                <w:rFonts w:ascii="Corbel" w:eastAsia="Corbel" w:hAnsi="Corbel" w:cs="Corbel"/>
                <w:sz w:val="23"/>
              </w:rPr>
              <w:t>i</w:t>
            </w:r>
            <w:r>
              <w:rPr>
                <w:rFonts w:ascii="Corbel" w:eastAsia="Corbel" w:hAnsi="Corbel" w:cs="Corbel"/>
                <w:spacing w:val="8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podmiotu</w:t>
            </w:r>
            <w:r>
              <w:rPr>
                <w:rFonts w:ascii="Corbel" w:eastAsia="Corbel" w:hAnsi="Corbel" w:cs="Corbel"/>
                <w:spacing w:val="9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konstytuującego</w:t>
            </w:r>
            <w:r>
              <w:rPr>
                <w:rFonts w:ascii="Corbel" w:eastAsia="Corbel" w:hAnsi="Corbel" w:cs="Corbel"/>
                <w:spacing w:val="8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struktury</w:t>
            </w:r>
            <w:r>
              <w:rPr>
                <w:rFonts w:ascii="Corbel" w:eastAsia="Corbel" w:hAnsi="Corbel" w:cs="Corbel"/>
                <w:spacing w:val="6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społeczne</w:t>
            </w:r>
            <w:r>
              <w:rPr>
                <w:rFonts w:ascii="Corbel" w:eastAsia="Corbel" w:hAnsi="Corbel" w:cs="Corbel"/>
                <w:spacing w:val="7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 xml:space="preserve">i </w:t>
            </w:r>
            <w:r>
              <w:rPr>
                <w:sz w:val="23"/>
              </w:rPr>
              <w:t>zasady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ich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funkcjonowania;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A16A7" w14:textId="77777777" w:rsidR="00831A55" w:rsidRDefault="00831A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</w:tc>
      </w:tr>
      <w:tr w:rsidR="00831A55" w14:paraId="112CF199" w14:textId="77777777">
        <w:trPr>
          <w:trHeight w:val="15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8F3D1" w14:textId="77777777" w:rsidR="00831A55" w:rsidRDefault="00831A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E95D5" w14:textId="77777777" w:rsidR="00831A55" w:rsidRDefault="00831A55">
            <w:pPr>
              <w:widowControl w:val="0"/>
              <w:autoSpaceDE w:val="0"/>
              <w:autoSpaceDN w:val="0"/>
              <w:spacing w:after="0" w:line="240" w:lineRule="auto"/>
              <w:ind w:right="98"/>
              <w:rPr>
                <w:rFonts w:ascii="Corbel" w:eastAsia="Corbel" w:hAnsi="Corbel" w:cs="Corbel"/>
                <w:sz w:val="23"/>
              </w:rPr>
            </w:pPr>
            <w:r>
              <w:rPr>
                <w:rFonts w:ascii="Corbel" w:eastAsia="Corbel" w:hAnsi="Corbel" w:cs="Corbel"/>
                <w:sz w:val="23"/>
              </w:rPr>
              <w:t>Zna w stopniu zaawansowanym ogólne zasady tworzenia</w:t>
            </w:r>
            <w:r>
              <w:rPr>
                <w:rFonts w:ascii="Corbel" w:eastAsia="Corbel" w:hAnsi="Corbel" w:cs="Corbel"/>
                <w:spacing w:val="-44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i</w:t>
            </w:r>
            <w:r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rozwoju</w:t>
            </w:r>
            <w:r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form</w:t>
            </w:r>
            <w:r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indywidualnej</w:t>
            </w:r>
            <w:r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przedsiębiorczości,</w:t>
            </w:r>
            <w:r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wykorzystującej wiedzę z zakresu dziedzin nauki</w:t>
            </w:r>
            <w:r>
              <w:rPr>
                <w:rFonts w:ascii="Corbel" w:eastAsia="Corbel" w:hAnsi="Corbel" w:cs="Corbel"/>
                <w:spacing w:val="-43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i</w:t>
            </w:r>
            <w:r>
              <w:rPr>
                <w:rFonts w:ascii="Corbel" w:eastAsia="Corbel" w:hAnsi="Corbel" w:cs="Corbel"/>
                <w:spacing w:val="15"/>
                <w:sz w:val="23"/>
              </w:rPr>
              <w:t> </w:t>
            </w:r>
            <w:r>
              <w:rPr>
                <w:rFonts w:ascii="Corbel" w:eastAsia="Corbel" w:hAnsi="Corbel" w:cs="Corbel"/>
                <w:sz w:val="23"/>
              </w:rPr>
              <w:t>dyscyplin</w:t>
            </w:r>
            <w:r>
              <w:rPr>
                <w:rFonts w:ascii="Corbel" w:eastAsia="Corbel" w:hAnsi="Corbel" w:cs="Corbel"/>
                <w:spacing w:val="16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naukowych</w:t>
            </w:r>
            <w:r>
              <w:rPr>
                <w:rFonts w:ascii="Corbel" w:eastAsia="Corbel" w:hAnsi="Corbel" w:cs="Corbel"/>
                <w:spacing w:val="15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właściwych</w:t>
            </w:r>
            <w:r>
              <w:rPr>
                <w:rFonts w:ascii="Corbel" w:eastAsia="Corbel" w:hAnsi="Corbel" w:cs="Corbel"/>
                <w:spacing w:val="15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dla</w:t>
            </w:r>
            <w:r>
              <w:rPr>
                <w:rFonts w:ascii="Corbel" w:eastAsia="Corbel" w:hAnsi="Corbel" w:cs="Corbel"/>
                <w:spacing w:val="15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 xml:space="preserve">kierunku </w:t>
            </w:r>
            <w:r>
              <w:rPr>
                <w:sz w:val="23"/>
              </w:rPr>
              <w:t>administracja;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6DE59" w14:textId="77777777" w:rsidR="00831A55" w:rsidRDefault="00831A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KW_09</w:t>
            </w:r>
          </w:p>
        </w:tc>
      </w:tr>
      <w:tr w:rsidR="00831A55" w14:paraId="28DB15E0" w14:textId="77777777">
        <w:trPr>
          <w:trHeight w:val="128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D3867" w14:textId="77777777" w:rsidR="00831A55" w:rsidRDefault="00831A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97546" w14:textId="77777777" w:rsidR="00831A55" w:rsidRDefault="00831A55">
            <w:pPr>
              <w:widowControl w:val="0"/>
              <w:autoSpaceDE w:val="0"/>
              <w:autoSpaceDN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eastAsia="Corbel" w:hAnsi="Corbel" w:cs="Corbel"/>
                <w:sz w:val="23"/>
              </w:rPr>
              <w:t xml:space="preserve">Potrafi właściwie dobierać źródła oraz informacje, </w:t>
            </w:r>
            <w:r>
              <w:rPr>
                <w:sz w:val="23"/>
              </w:rPr>
              <w:t>pozyskiwać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dane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dla</w:t>
            </w:r>
            <w:r>
              <w:rPr>
                <w:spacing w:val="67"/>
                <w:sz w:val="23"/>
              </w:rPr>
              <w:t xml:space="preserve"> </w:t>
            </w:r>
            <w:r>
              <w:rPr>
                <w:sz w:val="23"/>
              </w:rPr>
              <w:t>analizowania</w:t>
            </w:r>
            <w:r>
              <w:rPr>
                <w:spacing w:val="67"/>
                <w:sz w:val="23"/>
              </w:rPr>
              <w:t xml:space="preserve"> </w:t>
            </w:r>
            <w:r>
              <w:rPr>
                <w:sz w:val="23"/>
              </w:rPr>
              <w:t>procesów</w:t>
            </w:r>
            <w:r>
              <w:rPr>
                <w:spacing w:val="66"/>
                <w:sz w:val="23"/>
              </w:rPr>
              <w:t xml:space="preserve"> </w:t>
            </w:r>
            <w:r>
              <w:rPr>
                <w:sz w:val="23"/>
              </w:rPr>
              <w:t>i</w:t>
            </w:r>
            <w:r>
              <w:rPr>
                <w:spacing w:val="68"/>
                <w:sz w:val="23"/>
              </w:rPr>
              <w:t xml:space="preserve"> </w:t>
            </w:r>
            <w:r>
              <w:rPr>
                <w:sz w:val="23"/>
              </w:rPr>
              <w:t>zjawisk</w:t>
            </w:r>
            <w:r>
              <w:rPr>
                <w:spacing w:val="-44"/>
                <w:sz w:val="23"/>
              </w:rPr>
              <w:t xml:space="preserve"> </w:t>
            </w:r>
            <w:r>
              <w:rPr>
                <w:sz w:val="23"/>
              </w:rPr>
              <w:t>a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także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prawidłowo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posługiwać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się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wiedzą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z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zakresu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nauk o</w:t>
            </w:r>
            <w:r>
              <w:rPr>
                <w:spacing w:val="1"/>
                <w:sz w:val="23"/>
              </w:rPr>
              <w:t> </w:t>
            </w:r>
            <w:r>
              <w:rPr>
                <w:sz w:val="23"/>
              </w:rPr>
              <w:t>prawie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i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administracji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oraz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podstawową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wiedzą interdyscyplinarną do przygotowania rozwiązań problemów;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4DE8F" w14:textId="77777777" w:rsidR="00831A55" w:rsidRDefault="00831A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831A55" w14:paraId="7FBD2D2B" w14:textId="77777777">
        <w:trPr>
          <w:trHeight w:val="113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30B03" w14:textId="77777777" w:rsidR="00831A55" w:rsidRDefault="00831A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A6DB8" w14:textId="77777777" w:rsidR="00831A55" w:rsidRDefault="00831A55">
            <w:pPr>
              <w:widowControl w:val="0"/>
              <w:autoSpaceDE w:val="0"/>
              <w:autoSpaceDN w:val="0"/>
              <w:spacing w:after="0" w:line="240" w:lineRule="auto"/>
              <w:ind w:right="97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eastAsia="Corbel" w:hAnsi="Corbel" w:cs="Corbel"/>
                <w:sz w:val="23"/>
              </w:rPr>
              <w:t>Posiada umiejętność logicznego myślenia, analizy</w:t>
            </w:r>
            <w:r>
              <w:rPr>
                <w:rFonts w:ascii="Corbel" w:eastAsia="Corbel" w:hAnsi="Corbel" w:cs="Corbel"/>
                <w:spacing w:val="-44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i</w:t>
            </w:r>
            <w:r>
              <w:rPr>
                <w:rFonts w:ascii="Corbel" w:eastAsia="Corbel" w:hAnsi="Corbel" w:cs="Corbel"/>
                <w:spacing w:val="1"/>
                <w:sz w:val="23"/>
              </w:rPr>
              <w:t> </w:t>
            </w:r>
            <w:r>
              <w:rPr>
                <w:rFonts w:ascii="Corbel" w:eastAsia="Corbel" w:hAnsi="Corbel" w:cs="Corbel"/>
                <w:sz w:val="23"/>
              </w:rPr>
              <w:t>syntezy,</w:t>
            </w:r>
            <w:r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dzięki</w:t>
            </w:r>
            <w:r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czemu</w:t>
            </w:r>
            <w:r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potrafi</w:t>
            </w:r>
            <w:r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przekonująco</w:t>
            </w:r>
            <w:r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argumentować</w:t>
            </w:r>
            <w:r>
              <w:rPr>
                <w:rFonts w:ascii="Corbel" w:eastAsia="Corbel" w:hAnsi="Corbel" w:cs="Corbel"/>
                <w:spacing w:val="-5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pacing w:val="-5"/>
                <w:sz w:val="23"/>
              </w:rPr>
              <w:br/>
            </w:r>
            <w:r>
              <w:rPr>
                <w:rFonts w:ascii="Corbel" w:eastAsia="Corbel" w:hAnsi="Corbel" w:cs="Corbel"/>
                <w:sz w:val="23"/>
              </w:rPr>
              <w:t>i</w:t>
            </w:r>
            <w:r>
              <w:rPr>
                <w:rFonts w:ascii="Corbel" w:eastAsia="Corbel" w:hAnsi="Corbel" w:cs="Corbel"/>
                <w:spacing w:val="-5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interpretować</w:t>
            </w:r>
            <w:r>
              <w:rPr>
                <w:rFonts w:ascii="Corbel" w:eastAsia="Corbel" w:hAnsi="Corbel" w:cs="Corbel"/>
                <w:spacing w:val="-4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 xml:space="preserve">zjawiska administracyjne, </w:t>
            </w:r>
            <w:r>
              <w:rPr>
                <w:sz w:val="23"/>
              </w:rPr>
              <w:t>prawne,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społeczne,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 xml:space="preserve">polityczne </w:t>
            </w:r>
            <w:r>
              <w:rPr>
                <w:spacing w:val="-1"/>
                <w:sz w:val="23"/>
              </w:rPr>
              <w:t>i ekonomiczne</w:t>
            </w:r>
            <w:r>
              <w:rPr>
                <w:spacing w:val="-43"/>
                <w:sz w:val="23"/>
              </w:rPr>
              <w:t xml:space="preserve"> </w:t>
            </w:r>
            <w:r>
              <w:rPr>
                <w:sz w:val="23"/>
              </w:rPr>
              <w:t>w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sytuacjach decyzyjnych;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020F4" w14:textId="77777777" w:rsidR="00831A55" w:rsidRDefault="00831A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KU_06</w:t>
            </w:r>
          </w:p>
        </w:tc>
      </w:tr>
      <w:tr w:rsidR="00831A55" w14:paraId="78ED47D9" w14:textId="77777777">
        <w:trPr>
          <w:trHeight w:val="135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AC67B" w14:textId="77777777" w:rsidR="00831A55" w:rsidRDefault="00831A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19E6" w14:textId="77777777" w:rsidR="00831A55" w:rsidRDefault="00831A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Uczestniczy w przygotowaniu projektów, z uwzględnieniem wiedzy i umiejętności zdobytych w trakcie studiów oraz jest gotowy działać na rzecz społeczeństwa, w tym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w instytucjach publicznych i niepublicznych;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775C1" w14:textId="77777777" w:rsidR="00831A55" w:rsidRDefault="00831A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KK_03</w:t>
            </w:r>
          </w:p>
        </w:tc>
      </w:tr>
      <w:tr w:rsidR="00831A55" w14:paraId="362E541C" w14:textId="77777777">
        <w:trPr>
          <w:trHeight w:val="143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A4EC3" w14:textId="77777777" w:rsidR="00831A55" w:rsidRDefault="00831A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C5D4A" w14:textId="77777777" w:rsidR="00831A55" w:rsidRDefault="00831A55">
            <w:pPr>
              <w:widowControl w:val="0"/>
              <w:autoSpaceDE w:val="0"/>
              <w:autoSpaceDN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eastAsia="Corbel" w:hAnsi="Corbel" w:cs="Corbel"/>
                <w:sz w:val="23"/>
              </w:rPr>
              <w:t>Potrafi</w:t>
            </w:r>
            <w:r>
              <w:rPr>
                <w:rFonts w:ascii="Corbel" w:eastAsia="Corbel" w:hAnsi="Corbel" w:cs="Corbel"/>
                <w:spacing w:val="30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działać</w:t>
            </w:r>
            <w:r>
              <w:rPr>
                <w:rFonts w:ascii="Corbel" w:eastAsia="Corbel" w:hAnsi="Corbel" w:cs="Corbel"/>
                <w:spacing w:val="30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w</w:t>
            </w:r>
            <w:r>
              <w:rPr>
                <w:rFonts w:ascii="Corbel" w:eastAsia="Corbel" w:hAnsi="Corbel" w:cs="Corbel"/>
                <w:spacing w:val="31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sposób</w:t>
            </w:r>
            <w:r>
              <w:rPr>
                <w:rFonts w:ascii="Corbel" w:eastAsia="Corbel" w:hAnsi="Corbel" w:cs="Corbel"/>
                <w:spacing w:val="29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>zorganizowany,</w:t>
            </w:r>
            <w:r>
              <w:rPr>
                <w:rFonts w:ascii="Corbel" w:eastAsia="Corbel" w:hAnsi="Corbel" w:cs="Corbel"/>
                <w:spacing w:val="30"/>
                <w:sz w:val="23"/>
              </w:rPr>
              <w:t xml:space="preserve"> </w:t>
            </w:r>
            <w:r>
              <w:rPr>
                <w:rFonts w:ascii="Corbel" w:eastAsia="Corbel" w:hAnsi="Corbel" w:cs="Corbel"/>
                <w:sz w:val="23"/>
              </w:rPr>
              <w:t xml:space="preserve">wykorzystując </w:t>
            </w:r>
            <w:r>
              <w:rPr>
                <w:sz w:val="23"/>
              </w:rPr>
              <w:t>wiedzę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i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umiejętności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zdobyte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w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trakcie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studiów.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3C08B" w14:textId="77777777" w:rsidR="00831A55" w:rsidRDefault="00831A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14:paraId="2A5D982E" w14:textId="77777777" w:rsidR="00831A55" w:rsidRDefault="00831A55" w:rsidP="00831A5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A3E6AA" w14:textId="77777777" w:rsidR="00831A55" w:rsidRDefault="00831A55" w:rsidP="00831A55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3.3. Treści programowe</w:t>
      </w:r>
    </w:p>
    <w:p w14:paraId="21D4EC50" w14:textId="77777777" w:rsidR="00831A55" w:rsidRDefault="00831A55" w:rsidP="00831A55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07A89C4" w14:textId="77777777" w:rsidR="00831A55" w:rsidRDefault="00831A55" w:rsidP="00831A55">
      <w:pPr>
        <w:pStyle w:val="Akapitzlist"/>
        <w:numPr>
          <w:ilvl w:val="0"/>
          <w:numId w:val="4"/>
        </w:num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7803C95D" w14:textId="77777777" w:rsidR="00831A55" w:rsidRDefault="00831A55" w:rsidP="00831A55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0"/>
      </w:tblGrid>
      <w:tr w:rsidR="00831A55" w14:paraId="715D64FC" w14:textId="77777777">
        <w:tc>
          <w:tcPr>
            <w:tcW w:w="8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0F896" w14:textId="77777777" w:rsidR="00831A55" w:rsidRDefault="00831A5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31A55" w14:paraId="169FD354" w14:textId="77777777">
        <w:tc>
          <w:tcPr>
            <w:tcW w:w="8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8173A" w14:textId="77777777" w:rsidR="00831A55" w:rsidRDefault="00831A5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0C7B0D65" w14:textId="77777777" w:rsidR="00831A55" w:rsidRDefault="00831A55" w:rsidP="00831A55">
      <w:pPr>
        <w:spacing w:after="0" w:line="240" w:lineRule="auto"/>
        <w:rPr>
          <w:rFonts w:ascii="Corbel" w:hAnsi="Corbel"/>
          <w:sz w:val="24"/>
          <w:szCs w:val="24"/>
        </w:rPr>
      </w:pPr>
    </w:p>
    <w:p w14:paraId="67BD80EE" w14:textId="77777777" w:rsidR="00831A55" w:rsidRDefault="00831A55" w:rsidP="00831A55">
      <w:pPr>
        <w:pStyle w:val="Akapitzlist"/>
        <w:numPr>
          <w:ilvl w:val="0"/>
          <w:numId w:val="4"/>
        </w:num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C080EDD" w14:textId="77777777" w:rsidR="00831A55" w:rsidRDefault="00831A55" w:rsidP="00831A55">
      <w:pPr>
        <w:pStyle w:val="Akapitzlist"/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5"/>
      </w:tblGrid>
      <w:tr w:rsidR="00831A55" w14:paraId="068818FE" w14:textId="77777777">
        <w:tc>
          <w:tcPr>
            <w:tcW w:w="8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F1D6A" w14:textId="77777777" w:rsidR="00831A55" w:rsidRDefault="00831A5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31A55" w14:paraId="2A1F2FB1" w14:textId="77777777">
        <w:tc>
          <w:tcPr>
            <w:tcW w:w="8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38591" w14:textId="77777777" w:rsidR="00831A55" w:rsidRDefault="00831A55">
            <w:pPr>
              <w:pStyle w:val="Akapitzlist"/>
              <w:spacing w:before="60"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dyscypliny finansów publicznych.</w:t>
            </w:r>
          </w:p>
          <w:p w14:paraId="0997D57C" w14:textId="77777777" w:rsidR="00831A55" w:rsidRDefault="00831A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charakter prawny odpowiedzialności za naruszenie dyscypliny finansów publicznych.</w:t>
            </w:r>
          </w:p>
          <w:p w14:paraId="20E5A64E" w14:textId="77777777" w:rsidR="00831A55" w:rsidRDefault="00831A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Zakres podmiotowy odpowiedzialności za naruszenie dyscypliny finansów publicznych.</w:t>
            </w:r>
          </w:p>
          <w:p w14:paraId="2529B0EA" w14:textId="77777777" w:rsidR="00831A55" w:rsidRDefault="00831A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Przedmiot odpowiedzialności za naruszenie dyscypliny finansów publicznych.</w:t>
            </w:r>
          </w:p>
          <w:p w14:paraId="4B74CBC9" w14:textId="77777777" w:rsidR="00831A55" w:rsidRDefault="00831A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odpowiedzialności za naruszenie dyscypliny finansów publicznych.</w:t>
            </w:r>
          </w:p>
          <w:p w14:paraId="5ABAC27F" w14:textId="77777777" w:rsidR="00831A55" w:rsidRDefault="00831A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Organy właściwe w sprawach o naruszenie dyscypliny finansów publicznych.</w:t>
            </w:r>
          </w:p>
          <w:p w14:paraId="49C4723B" w14:textId="77777777" w:rsidR="00831A55" w:rsidRDefault="00831A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Postępowanie w sprawach o naruszenie dyscypliny finansów publicznych.</w:t>
            </w:r>
          </w:p>
          <w:p w14:paraId="105F1116" w14:textId="77777777" w:rsidR="00831A55" w:rsidRDefault="00831A55">
            <w:pPr>
              <w:pStyle w:val="Akapitzlist"/>
              <w:spacing w:after="6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Kary za naruszenie dyscypliny finansów publicznych.</w:t>
            </w:r>
          </w:p>
        </w:tc>
      </w:tr>
    </w:tbl>
    <w:p w14:paraId="097563B5" w14:textId="77777777" w:rsidR="00831A55" w:rsidRDefault="00831A55" w:rsidP="00831A5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7ED863" w14:textId="77777777" w:rsidR="00831A55" w:rsidRDefault="00831A55" w:rsidP="00831A5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</w:rPr>
        <w:t>3.4. Metody dydaktyczne</w:t>
      </w:r>
      <w:r>
        <w:rPr>
          <w:rFonts w:ascii="Corbel" w:hAnsi="Corbel"/>
          <w:b w:val="0"/>
          <w:smallCaps w:val="0"/>
        </w:rPr>
        <w:t xml:space="preserve"> </w:t>
      </w:r>
    </w:p>
    <w:p w14:paraId="584052A9" w14:textId="77777777" w:rsidR="00831A55" w:rsidRDefault="00831A55" w:rsidP="00831A5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6B0119C" w14:textId="77777777" w:rsidR="00831A55" w:rsidRDefault="00831A55" w:rsidP="00831A55">
      <w:pPr>
        <w:ind w:left="851"/>
        <w:rPr>
          <w:rFonts w:ascii="Corbel" w:hAnsi="Corbel"/>
          <w:bCs/>
          <w:sz w:val="24"/>
          <w:szCs w:val="24"/>
        </w:rPr>
      </w:pPr>
      <w:r>
        <w:rPr>
          <w:rFonts w:ascii="Corbel" w:hAnsi="Corbel"/>
          <w:b/>
          <w:bCs/>
          <w:sz w:val="24"/>
          <w:szCs w:val="24"/>
        </w:rPr>
        <w:t>Konwersatorium:</w:t>
      </w:r>
      <w:r>
        <w:rPr>
          <w:rFonts w:ascii="Corbel" w:hAnsi="Corbel"/>
          <w:sz w:val="24"/>
          <w:szCs w:val="24"/>
        </w:rPr>
        <w:t xml:space="preserve"> konwersatoria prowadzone z użyciem zróżnicowanych metod dydaktycznych, np. rozwiązywanie kazusów wraz z analizą poprawnych odpowiedzi, dyskusja, praca w grupach i w parach-omawianie rezultatów i wskazywanie wniosków.</w:t>
      </w:r>
    </w:p>
    <w:p w14:paraId="1BA05CF3" w14:textId="77777777" w:rsidR="00831A55" w:rsidRDefault="00831A55" w:rsidP="00831A5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1A907E" w14:textId="77777777" w:rsidR="00831A55" w:rsidRDefault="00831A55" w:rsidP="00831A5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00263726" w14:textId="77777777" w:rsidR="00831A55" w:rsidRDefault="00831A55" w:rsidP="00831A5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1E6C91" w14:textId="77777777" w:rsidR="00831A55" w:rsidRDefault="00831A55" w:rsidP="00831A5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4.1. Sposoby weryfikacji efektów uczenia się</w:t>
      </w:r>
    </w:p>
    <w:p w14:paraId="0B37E6A0" w14:textId="77777777" w:rsidR="00831A55" w:rsidRDefault="00831A55" w:rsidP="00831A5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2"/>
        <w:gridCol w:w="5580"/>
        <w:gridCol w:w="2121"/>
      </w:tblGrid>
      <w:tr w:rsidR="00831A55" w14:paraId="43E140BD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731DB" w14:textId="77777777" w:rsidR="00831A55" w:rsidRDefault="00831A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0A56F" w14:textId="77777777" w:rsidR="00831A55" w:rsidRDefault="00831A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7B74501" w14:textId="77777777" w:rsidR="00831A55" w:rsidRDefault="00831A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EFB40" w14:textId="77777777" w:rsidR="00831A55" w:rsidRDefault="00831A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1598F74" w14:textId="77777777" w:rsidR="00831A55" w:rsidRDefault="00831A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31A55" w14:paraId="2CDA0925" w14:textId="77777777">
        <w:trPr>
          <w:trHeight w:val="340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D6635" w14:textId="77777777" w:rsidR="00831A55" w:rsidRDefault="00831A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6C708" w14:textId="77777777" w:rsidR="00831A55" w:rsidRDefault="00831A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E7E8F" w14:textId="77777777" w:rsidR="00831A55" w:rsidRDefault="00831A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831A55" w14:paraId="6D31ADBB" w14:textId="77777777">
        <w:trPr>
          <w:trHeight w:val="340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D9813" w14:textId="77777777" w:rsidR="00831A55" w:rsidRDefault="00831A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FDD42" w14:textId="77777777" w:rsidR="00831A55" w:rsidRDefault="00831A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7E3FA" w14:textId="77777777" w:rsidR="00831A55" w:rsidRDefault="00831A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831A55" w14:paraId="798A38FF" w14:textId="77777777">
        <w:trPr>
          <w:trHeight w:val="340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2DCD1" w14:textId="77777777" w:rsidR="00831A55" w:rsidRDefault="00831A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DF766" w14:textId="77777777" w:rsidR="00831A55" w:rsidRDefault="00831A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8C3BE" w14:textId="77777777" w:rsidR="00831A55" w:rsidRDefault="00831A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831A55" w14:paraId="0E0257AA" w14:textId="77777777">
        <w:trPr>
          <w:trHeight w:val="340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97AD5" w14:textId="77777777" w:rsidR="00831A55" w:rsidRDefault="00831A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A224E" w14:textId="77777777" w:rsidR="00831A55" w:rsidRDefault="00831A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czasie zajęć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FDE1" w14:textId="77777777" w:rsidR="00831A55" w:rsidRDefault="00831A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831A55" w14:paraId="7B63E392" w14:textId="77777777">
        <w:trPr>
          <w:trHeight w:val="340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9CDB5" w14:textId="77777777" w:rsidR="00831A55" w:rsidRDefault="00831A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54E07" w14:textId="77777777" w:rsidR="00831A55" w:rsidRDefault="00831A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czasie zajęć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F4201" w14:textId="77777777" w:rsidR="00831A55" w:rsidRDefault="00831A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831A55" w14:paraId="3217D40A" w14:textId="77777777">
        <w:trPr>
          <w:trHeight w:val="340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E559F" w14:textId="77777777" w:rsidR="00831A55" w:rsidRDefault="00831A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8FCD" w14:textId="77777777" w:rsidR="00831A55" w:rsidRDefault="00831A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czasie zajęć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4798D" w14:textId="77777777" w:rsidR="00831A55" w:rsidRDefault="00831A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831A55" w14:paraId="027B17C3" w14:textId="77777777">
        <w:trPr>
          <w:trHeight w:val="340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E57DA" w14:textId="77777777" w:rsidR="00831A55" w:rsidRDefault="00831A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D2655" w14:textId="77777777" w:rsidR="00831A55" w:rsidRDefault="00831A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czasie zajęć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44014" w14:textId="77777777" w:rsidR="00831A55" w:rsidRDefault="00831A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474B34CF" w14:textId="77777777" w:rsidR="00831A55" w:rsidRDefault="00831A55" w:rsidP="00831A5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35C00C" w14:textId="77777777" w:rsidR="00831A55" w:rsidRDefault="00831A55" w:rsidP="00831A55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4815447B" w14:textId="77777777" w:rsidR="00831A55" w:rsidRDefault="00831A55" w:rsidP="00831A5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4.2. Warunki zaliczenia przedmiotu (kryteria oceniania) </w:t>
      </w:r>
    </w:p>
    <w:p w14:paraId="72F0FE65" w14:textId="77777777" w:rsidR="00831A55" w:rsidRDefault="00831A55" w:rsidP="00831A5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5"/>
      </w:tblGrid>
      <w:tr w:rsidR="00831A55" w14:paraId="6A70B6C4" w14:textId="77777777"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C4F1F" w14:textId="77777777" w:rsidR="00831A55" w:rsidRDefault="00831A55">
            <w:pPr>
              <w:spacing w:before="60" w:after="6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color w:val="201F1E"/>
                <w:sz w:val="24"/>
                <w:szCs w:val="24"/>
              </w:rPr>
              <w:t xml:space="preserve">Warunkiem uzyskania zaliczenia </w:t>
            </w:r>
            <w:r>
              <w:rPr>
                <w:rFonts w:ascii="Corbel" w:hAnsi="Corbel" w:cs="Calibri"/>
                <w:sz w:val="24"/>
                <w:szCs w:val="24"/>
              </w:rPr>
              <w:t>jest uzyskanie pozytywnej oceny</w:t>
            </w:r>
            <w:r>
              <w:rPr>
                <w:rFonts w:ascii="Corbel" w:hAnsi="Corbel" w:cs="Calibri"/>
                <w:smallCaps/>
                <w:sz w:val="24"/>
                <w:szCs w:val="24"/>
              </w:rPr>
              <w:t>.</w:t>
            </w:r>
            <w:r>
              <w:rPr>
                <w:rFonts w:ascii="Corbel" w:hAnsi="Corbel" w:cs="Calibri"/>
                <w:sz w:val="24"/>
                <w:szCs w:val="24"/>
              </w:rPr>
              <w:t xml:space="preserve"> Zaliczenie może mieć formę pisemną lub ustną. Polega na odpowiedzi na zadane pytania, omówieniu zagadnień lub rozwiązaniu problemu. Zaliczenie zawierać może pytania testowe, otwarte oraz problemowe, lub przygotowanie projektu. </w:t>
            </w:r>
            <w:r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4A54176D" w14:textId="77777777" w:rsidR="00831A55" w:rsidRDefault="00831A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Kryteriami oceny odpowiedzi są: kompletność odpowiedzi, poprawna terminologia, aktualny stan prawny.</w:t>
            </w:r>
          </w:p>
          <w:p w14:paraId="17138F29" w14:textId="77777777" w:rsidR="00831A55" w:rsidRDefault="00831A55">
            <w:pPr>
              <w:spacing w:before="60"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Przyjmuje się następującą skalę ocen:</w:t>
            </w:r>
            <w:r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6467D436" w14:textId="77777777" w:rsidR="00831A55" w:rsidRDefault="00831A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 w:cs="Calibri"/>
                <w:color w:val="000000" w:themeColor="text1"/>
                <w:sz w:val="24"/>
                <w:szCs w:val="24"/>
              </w:rPr>
              <w:t>bdb</w:t>
            </w:r>
            <w:proofErr w:type="spellEnd"/>
            <w:r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powyższej 90% poprawnych odpowiedzi, </w:t>
            </w:r>
          </w:p>
          <w:p w14:paraId="7E44FDEB" w14:textId="77777777" w:rsidR="00831A55" w:rsidRDefault="00831A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>
              <w:rPr>
                <w:rFonts w:ascii="Corbel" w:hAnsi="Corbel"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81 – 89%, </w:t>
            </w:r>
          </w:p>
          <w:p w14:paraId="37CE2C90" w14:textId="77777777" w:rsidR="00831A55" w:rsidRDefault="00831A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 70 – 80%, </w:t>
            </w:r>
          </w:p>
          <w:p w14:paraId="7B906474" w14:textId="77777777" w:rsidR="00831A55" w:rsidRDefault="00831A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>
              <w:rPr>
                <w:rFonts w:ascii="Corbel" w:hAnsi="Corbel"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61 -69%, </w:t>
            </w:r>
          </w:p>
          <w:p w14:paraId="6D6AB5AB" w14:textId="77777777" w:rsidR="00831A55" w:rsidRDefault="00831A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51 – 60%, </w:t>
            </w:r>
          </w:p>
          <w:p w14:paraId="31C840F5" w14:textId="77777777" w:rsidR="00831A55" w:rsidRDefault="00831A55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 w:cs="Calibri"/>
                <w:color w:val="000000" w:themeColor="text1"/>
                <w:sz w:val="24"/>
                <w:szCs w:val="24"/>
              </w:rPr>
              <w:t>ndst</w:t>
            </w:r>
            <w:proofErr w:type="spellEnd"/>
            <w:r>
              <w:rPr>
                <w:rFonts w:ascii="Corbel" w:hAnsi="Corbel" w:cs="Calibri"/>
                <w:color w:val="000000" w:themeColor="text1"/>
                <w:sz w:val="24"/>
                <w:szCs w:val="24"/>
              </w:rPr>
              <w:t>.- poniżej 50 %.</w:t>
            </w:r>
          </w:p>
        </w:tc>
      </w:tr>
    </w:tbl>
    <w:p w14:paraId="01206D26" w14:textId="77777777" w:rsidR="00831A55" w:rsidRDefault="00831A55" w:rsidP="00831A5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080C84" w14:textId="77777777" w:rsidR="00831A55" w:rsidRDefault="00831A55" w:rsidP="00831A55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3D50942" w14:textId="77777777" w:rsidR="00831A55" w:rsidRDefault="00831A55" w:rsidP="00831A5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1"/>
        <w:gridCol w:w="4246"/>
      </w:tblGrid>
      <w:tr w:rsidR="00831A55" w14:paraId="729F00DB" w14:textId="77777777"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0FE19" w14:textId="77777777" w:rsidR="00831A55" w:rsidRDefault="00831A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0C5BF" w14:textId="77777777" w:rsidR="00831A55" w:rsidRDefault="00831A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31A55" w14:paraId="5CD37542" w14:textId="77777777"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0D4E8" w14:textId="77777777" w:rsidR="00831A55" w:rsidRDefault="00831A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4B228" w14:textId="77777777" w:rsidR="00831A55" w:rsidRDefault="00831A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31A55" w14:paraId="5DE2BDAE" w14:textId="77777777"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63ED1" w14:textId="77777777" w:rsidR="00831A55" w:rsidRDefault="00831A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CE4A99A" w14:textId="77777777" w:rsidR="00831A55" w:rsidRDefault="00831A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B2BFA" w14:textId="77777777" w:rsidR="00831A55" w:rsidRDefault="00831A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31A55" w14:paraId="7195D38C" w14:textId="77777777"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3AE53" w14:textId="77777777" w:rsidR="00831A55" w:rsidRDefault="00831A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293987E" w14:textId="77777777" w:rsidR="00831A55" w:rsidRDefault="00831A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FAA8" w14:textId="77777777" w:rsidR="00831A55" w:rsidRDefault="00831A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31A55" w14:paraId="692E516D" w14:textId="77777777"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19DDE" w14:textId="77777777" w:rsidR="00831A55" w:rsidRDefault="00831A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218CD" w14:textId="77777777" w:rsidR="00831A55" w:rsidRDefault="00831A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31A55" w14:paraId="4764F26D" w14:textId="77777777"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6C473" w14:textId="77777777" w:rsidR="00831A55" w:rsidRDefault="00831A5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B414E" w14:textId="77777777" w:rsidR="00831A55" w:rsidRDefault="00831A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6B51612" w14:textId="77777777" w:rsidR="00831A55" w:rsidRDefault="00831A55" w:rsidP="00831A55">
      <w:pPr>
        <w:pStyle w:val="Punktygwne"/>
        <w:spacing w:before="0" w:after="0"/>
        <w:ind w:left="284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C1C552D" w14:textId="77777777" w:rsidR="00831A55" w:rsidRDefault="00831A55" w:rsidP="00831A5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FC98BC" w14:textId="77777777" w:rsidR="00831A55" w:rsidRDefault="00831A55" w:rsidP="00831A5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167C21AA" w14:textId="77777777" w:rsidR="00831A55" w:rsidRDefault="00831A55" w:rsidP="00831A5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0"/>
        <w:gridCol w:w="3969"/>
      </w:tblGrid>
      <w:tr w:rsidR="00831A55" w14:paraId="4CB7BD3B" w14:textId="77777777">
        <w:trPr>
          <w:trHeight w:val="397"/>
        </w:trPr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44788" w14:textId="77777777" w:rsidR="00831A55" w:rsidRDefault="00831A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8FEE8" w14:textId="77777777" w:rsidR="00831A55" w:rsidRDefault="00831A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31A55" w14:paraId="49D34EF8" w14:textId="77777777">
        <w:trPr>
          <w:trHeight w:val="397"/>
        </w:trPr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36E0E" w14:textId="77777777" w:rsidR="00831A55" w:rsidRDefault="00831A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1DEF6" w14:textId="77777777" w:rsidR="00831A55" w:rsidRDefault="00831A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A89647F" w14:textId="77777777" w:rsidR="00831A55" w:rsidRDefault="00831A55" w:rsidP="00831A5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E14544" w14:textId="77777777" w:rsidR="00831A55" w:rsidRDefault="00831A55" w:rsidP="00831A5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442AEF1C" w14:textId="77777777" w:rsidR="00831A55" w:rsidRDefault="00831A55" w:rsidP="00831A5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27"/>
      </w:tblGrid>
      <w:tr w:rsidR="00831A55" w14:paraId="03E7D65E" w14:textId="77777777">
        <w:trPr>
          <w:trHeight w:val="397"/>
        </w:trPr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3E1DC" w14:textId="77777777" w:rsidR="00831A55" w:rsidRDefault="00831A55">
            <w:pPr>
              <w:pStyle w:val="Punktygwne"/>
              <w:spacing w:before="60" w:after="0"/>
              <w:rPr>
                <w:rFonts w:ascii="Corbel" w:hAnsi="Corbel"/>
                <w:bCs/>
                <w:smallCaps w:val="0"/>
              </w:rPr>
            </w:pPr>
            <w:r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019C82DA" w14:textId="77777777" w:rsidR="00831A55" w:rsidRDefault="00831A55">
            <w:pPr>
              <w:pStyle w:val="Punktygwne"/>
              <w:spacing w:before="6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Odpowiedzialność za naruszenie dyscypliny finansów publicznych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finansów publicznych z kazusami i pytaniami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W. Miemiec,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Warszawa 2020,</w:t>
            </w:r>
          </w:p>
          <w:p w14:paraId="6C549512" w14:textId="77777777" w:rsidR="00831A55" w:rsidRDefault="00831A55">
            <w:pPr>
              <w:pStyle w:val="Punktygwne"/>
              <w:spacing w:before="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M. Salachna, K. Stelmaszczyk, A.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Babczuk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Dyscyplina finansów publicznych. Aktualne problemy w systemie odpowiedzialności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Warszawa 2020.</w:t>
            </w:r>
          </w:p>
        </w:tc>
      </w:tr>
      <w:tr w:rsidR="00831A55" w14:paraId="21750FB3" w14:textId="77777777">
        <w:trPr>
          <w:trHeight w:val="397"/>
        </w:trPr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798B5" w14:textId="77777777" w:rsidR="00831A55" w:rsidRDefault="00831A55">
            <w:pPr>
              <w:pStyle w:val="Punktygwne"/>
              <w:spacing w:before="60" w:after="0"/>
              <w:rPr>
                <w:rFonts w:ascii="Corbel" w:hAnsi="Corbel"/>
                <w:bCs/>
                <w:smallCaps w:val="0"/>
              </w:rPr>
            </w:pPr>
            <w:r>
              <w:rPr>
                <w:rFonts w:ascii="Corbel" w:hAnsi="Corbel"/>
                <w:bCs/>
                <w:smallCaps w:val="0"/>
              </w:rPr>
              <w:lastRenderedPageBreak/>
              <w:t>Literatura uzupełniająca:</w:t>
            </w:r>
          </w:p>
          <w:p w14:paraId="544A394F" w14:textId="77777777" w:rsidR="00831A55" w:rsidRDefault="00831A55">
            <w:pPr>
              <w:pStyle w:val="Punktygwne"/>
              <w:spacing w:before="6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A. Kościńska-Paszkowska (red.), </w:t>
            </w:r>
            <w:r>
              <w:rPr>
                <w:rFonts w:ascii="Corbel" w:hAnsi="Corbel"/>
                <w:b w:val="0"/>
                <w:i/>
                <w:iCs/>
                <w:smallCaps w:val="0"/>
              </w:rPr>
              <w:t>Ustawa o odpowiedzialności za naruszenie dyscypliny finansów publicznych. Komentarz</w:t>
            </w:r>
            <w:r>
              <w:rPr>
                <w:rFonts w:ascii="Corbel" w:hAnsi="Corbel"/>
                <w:b w:val="0"/>
                <w:smallCaps w:val="0"/>
              </w:rPr>
              <w:t>, Warszawa 2021,</w:t>
            </w:r>
          </w:p>
          <w:p w14:paraId="3E8578B8" w14:textId="77777777" w:rsidR="00831A55" w:rsidRDefault="00831A55">
            <w:pPr>
              <w:pStyle w:val="Punktygwne"/>
              <w:spacing w:before="6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J. Przybylska, T. Bojkowski, </w:t>
            </w:r>
            <w:r>
              <w:rPr>
                <w:rFonts w:ascii="Corbel" w:hAnsi="Corbel"/>
                <w:b w:val="0"/>
                <w:i/>
                <w:iCs/>
                <w:smallCaps w:val="0"/>
              </w:rPr>
              <w:t>Dyscyplina finansów publicznych - zasady odpowiedzialności, problemy orzecznicze i aspekty praktyczne</w:t>
            </w:r>
            <w:r>
              <w:rPr>
                <w:rFonts w:ascii="Corbel" w:hAnsi="Corbel"/>
                <w:b w:val="0"/>
                <w:smallCaps w:val="0"/>
              </w:rPr>
              <w:t>, Warszawa 2012.</w:t>
            </w:r>
          </w:p>
        </w:tc>
      </w:tr>
    </w:tbl>
    <w:p w14:paraId="22E80C3D" w14:textId="77777777" w:rsidR="00831A55" w:rsidRDefault="00831A55" w:rsidP="00831A5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2A3B34" w14:textId="77777777" w:rsidR="00831A55" w:rsidRDefault="00831A55" w:rsidP="00831A5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2E18D3" w14:textId="77777777" w:rsidR="00831A55" w:rsidRDefault="00831A55" w:rsidP="00831A55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E08976E" w14:textId="1C3E9265" w:rsidR="00831A55" w:rsidRDefault="00831A55">
      <w:pPr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</w:t>
      </w:r>
    </w:p>
    <w:sectPr w:rsidR="00831A5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43E50" w14:textId="77777777" w:rsidR="00161DA1" w:rsidRDefault="00161DA1" w:rsidP="00C16ABF">
      <w:pPr>
        <w:spacing w:after="0" w:line="240" w:lineRule="auto"/>
      </w:pPr>
      <w:r>
        <w:separator/>
      </w:r>
    </w:p>
  </w:endnote>
  <w:endnote w:type="continuationSeparator" w:id="0">
    <w:p w14:paraId="0D60A1F0" w14:textId="77777777" w:rsidR="00161DA1" w:rsidRDefault="00161DA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2C5D1" w14:textId="77777777" w:rsidR="00161DA1" w:rsidRDefault="00161DA1" w:rsidP="00C16ABF">
      <w:pPr>
        <w:spacing w:after="0" w:line="240" w:lineRule="auto"/>
      </w:pPr>
      <w:r>
        <w:separator/>
      </w:r>
    </w:p>
  </w:footnote>
  <w:footnote w:type="continuationSeparator" w:id="0">
    <w:p w14:paraId="2A404E65" w14:textId="77777777" w:rsidR="00161DA1" w:rsidRDefault="00161DA1" w:rsidP="00C16ABF">
      <w:pPr>
        <w:spacing w:after="0" w:line="240" w:lineRule="auto"/>
      </w:pPr>
      <w:r>
        <w:continuationSeparator/>
      </w:r>
    </w:p>
  </w:footnote>
  <w:footnote w:id="1">
    <w:p w14:paraId="297B35D0" w14:textId="77777777" w:rsidR="00831A55" w:rsidRDefault="00831A55" w:rsidP="00831A5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5C00FA9"/>
    <w:multiLevelType w:val="hybridMultilevel"/>
    <w:tmpl w:val="A7503B7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72555A"/>
    <w:multiLevelType w:val="hybridMultilevel"/>
    <w:tmpl w:val="83F6F8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9447512">
    <w:abstractNumId w:val="0"/>
  </w:num>
  <w:num w:numId="2" w16cid:durableId="657537420">
    <w:abstractNumId w:val="1"/>
  </w:num>
  <w:num w:numId="3" w16cid:durableId="1965378363">
    <w:abstractNumId w:val="2"/>
  </w:num>
  <w:num w:numId="4" w16cid:durableId="18602700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1C1"/>
    <w:rsid w:val="000048FD"/>
    <w:rsid w:val="000077B4"/>
    <w:rsid w:val="00015B8F"/>
    <w:rsid w:val="00022ECE"/>
    <w:rsid w:val="00042A51"/>
    <w:rsid w:val="00042D2E"/>
    <w:rsid w:val="00044C82"/>
    <w:rsid w:val="000615D2"/>
    <w:rsid w:val="00070ED6"/>
    <w:rsid w:val="000742DC"/>
    <w:rsid w:val="00075C32"/>
    <w:rsid w:val="00084C12"/>
    <w:rsid w:val="0009462C"/>
    <w:rsid w:val="00094B12"/>
    <w:rsid w:val="00096C46"/>
    <w:rsid w:val="000A192A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DA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453B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443"/>
    <w:rsid w:val="0030395F"/>
    <w:rsid w:val="00305C92"/>
    <w:rsid w:val="003151C5"/>
    <w:rsid w:val="003223C5"/>
    <w:rsid w:val="003343CF"/>
    <w:rsid w:val="0034505D"/>
    <w:rsid w:val="00346FE9"/>
    <w:rsid w:val="0034759A"/>
    <w:rsid w:val="003503F6"/>
    <w:rsid w:val="003530DD"/>
    <w:rsid w:val="00363F78"/>
    <w:rsid w:val="003A0A5B"/>
    <w:rsid w:val="003A1176"/>
    <w:rsid w:val="003C0BAE"/>
    <w:rsid w:val="003C5183"/>
    <w:rsid w:val="003D18A9"/>
    <w:rsid w:val="003D6CE2"/>
    <w:rsid w:val="003E1941"/>
    <w:rsid w:val="003E2FE6"/>
    <w:rsid w:val="003E49D5"/>
    <w:rsid w:val="003F205D"/>
    <w:rsid w:val="003F250B"/>
    <w:rsid w:val="003F38C0"/>
    <w:rsid w:val="00414E3C"/>
    <w:rsid w:val="0042244A"/>
    <w:rsid w:val="0042745A"/>
    <w:rsid w:val="00431D5C"/>
    <w:rsid w:val="004362C6"/>
    <w:rsid w:val="00437FA2"/>
    <w:rsid w:val="0044401E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6FD3"/>
    <w:rsid w:val="00517C63"/>
    <w:rsid w:val="005363C4"/>
    <w:rsid w:val="00536BDE"/>
    <w:rsid w:val="00543ACC"/>
    <w:rsid w:val="00566768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5C1"/>
    <w:rsid w:val="00617230"/>
    <w:rsid w:val="00621CE1"/>
    <w:rsid w:val="00627FC9"/>
    <w:rsid w:val="006366B5"/>
    <w:rsid w:val="00647FA8"/>
    <w:rsid w:val="00650C5F"/>
    <w:rsid w:val="00654934"/>
    <w:rsid w:val="006620D9"/>
    <w:rsid w:val="00671958"/>
    <w:rsid w:val="00675843"/>
    <w:rsid w:val="0069306A"/>
    <w:rsid w:val="00696477"/>
    <w:rsid w:val="006D050F"/>
    <w:rsid w:val="006D6139"/>
    <w:rsid w:val="006E3943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A16"/>
    <w:rsid w:val="00745302"/>
    <w:rsid w:val="007461D6"/>
    <w:rsid w:val="00746EC8"/>
    <w:rsid w:val="0075367E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7A0A"/>
    <w:rsid w:val="007F4155"/>
    <w:rsid w:val="0081554D"/>
    <w:rsid w:val="0081707E"/>
    <w:rsid w:val="00822BBF"/>
    <w:rsid w:val="00831A55"/>
    <w:rsid w:val="008449B3"/>
    <w:rsid w:val="008552A2"/>
    <w:rsid w:val="0085747A"/>
    <w:rsid w:val="00877FA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7B5"/>
    <w:rsid w:val="008E64F4"/>
    <w:rsid w:val="008F12C9"/>
    <w:rsid w:val="008F6E29"/>
    <w:rsid w:val="00916188"/>
    <w:rsid w:val="00923D7D"/>
    <w:rsid w:val="009508DF"/>
    <w:rsid w:val="00950DAC"/>
    <w:rsid w:val="00954A07"/>
    <w:rsid w:val="00960EDF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288"/>
    <w:rsid w:val="00A97DE1"/>
    <w:rsid w:val="00AB053C"/>
    <w:rsid w:val="00AD1146"/>
    <w:rsid w:val="00AD27D3"/>
    <w:rsid w:val="00AD4D06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6367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091"/>
    <w:rsid w:val="00B90885"/>
    <w:rsid w:val="00BA6027"/>
    <w:rsid w:val="00BB520A"/>
    <w:rsid w:val="00BC3CC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866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533A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20CF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ACC"/>
    <w:rsid w:val="00E51E44"/>
    <w:rsid w:val="00E63348"/>
    <w:rsid w:val="00E742AA"/>
    <w:rsid w:val="00E77E88"/>
    <w:rsid w:val="00E8107D"/>
    <w:rsid w:val="00E910AC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3A0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D770D"/>
    <w:rsid w:val="00FE2D29"/>
    <w:rsid w:val="00FF016A"/>
    <w:rsid w:val="00FF0FCD"/>
    <w:rsid w:val="00FF1401"/>
    <w:rsid w:val="00FF5E7D"/>
    <w:rsid w:val="04C3716A"/>
    <w:rsid w:val="13F0ADB0"/>
    <w:rsid w:val="19B736C3"/>
    <w:rsid w:val="21439C46"/>
    <w:rsid w:val="3ECB235E"/>
    <w:rsid w:val="40E4C8C4"/>
    <w:rsid w:val="45B24D01"/>
    <w:rsid w:val="77873B6F"/>
    <w:rsid w:val="7923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A976C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AD4D0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1031</Words>
  <Characters>6187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5</cp:revision>
  <cp:lastPrinted>2025-11-07T11:01:00Z</cp:lastPrinted>
  <dcterms:created xsi:type="dcterms:W3CDTF">2025-10-03T10:04:00Z</dcterms:created>
  <dcterms:modified xsi:type="dcterms:W3CDTF">2025-11-07T11:05:00Z</dcterms:modified>
</cp:coreProperties>
</file>